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FAB8" w14:textId="1ED6A969" w:rsidR="000A5C5D" w:rsidRDefault="000A5C5D" w:rsidP="000A5C5D">
      <w:pPr>
        <w:pStyle w:val="Bezodstpw"/>
      </w:pPr>
      <w:r w:rsidRPr="002420C5">
        <w:t>CzBG.AG.2</w:t>
      </w:r>
      <w:r>
        <w:t>5.</w:t>
      </w:r>
      <w:r w:rsidR="000A216C">
        <w:t>2</w:t>
      </w:r>
      <w:r w:rsidR="0028692B">
        <w:t>8</w:t>
      </w:r>
      <w:r>
        <w:t>.202</w:t>
      </w:r>
      <w:r w:rsidR="0028692B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Częstochowa, dnia </w:t>
      </w:r>
      <w:r w:rsidR="0028692B">
        <w:t>0</w:t>
      </w:r>
      <w:r w:rsidR="00E278D6">
        <w:t>5</w:t>
      </w:r>
      <w:r w:rsidR="000A216C">
        <w:t>.1</w:t>
      </w:r>
      <w:r w:rsidR="0028692B">
        <w:t>1</w:t>
      </w:r>
      <w:r>
        <w:t>.202</w:t>
      </w:r>
      <w:r w:rsidR="0028692B">
        <w:t>5</w:t>
      </w:r>
    </w:p>
    <w:p w14:paraId="05213E9D" w14:textId="77777777" w:rsidR="000A5C5D" w:rsidRDefault="000A5C5D" w:rsidP="000A5C5D">
      <w:pPr>
        <w:pStyle w:val="Bezodstpw"/>
        <w:rPr>
          <w:u w:val="single"/>
        </w:rPr>
      </w:pPr>
    </w:p>
    <w:p w14:paraId="676BB160" w14:textId="77777777" w:rsidR="000A5C5D" w:rsidRPr="003B12FA" w:rsidRDefault="000A5C5D" w:rsidP="000A5C5D">
      <w:pPr>
        <w:pStyle w:val="Bezodstpw"/>
        <w:rPr>
          <w:u w:val="single"/>
        </w:rPr>
      </w:pPr>
      <w:r w:rsidRPr="003B12FA">
        <w:rPr>
          <w:u w:val="single"/>
        </w:rPr>
        <w:t>Zamawiający:</w:t>
      </w:r>
    </w:p>
    <w:p w14:paraId="29808D63" w14:textId="77777777" w:rsidR="000A5C5D" w:rsidRPr="003B12FA" w:rsidRDefault="000A5C5D" w:rsidP="000A5C5D">
      <w:pPr>
        <w:pStyle w:val="Bezodstpw"/>
      </w:pPr>
      <w:r w:rsidRPr="003B12FA">
        <w:t>Częstochowskie Biuro Geodezji</w:t>
      </w:r>
      <w:r w:rsidRPr="003B12FA">
        <w:br/>
        <w:t>i Terenów Rolnych w Częstochowie</w:t>
      </w:r>
    </w:p>
    <w:p w14:paraId="43BCDCD1" w14:textId="77777777" w:rsidR="000A5C5D" w:rsidRPr="003B12FA" w:rsidRDefault="000A5C5D" w:rsidP="000A5C5D">
      <w:pPr>
        <w:pStyle w:val="Bezodstpw"/>
      </w:pPr>
      <w:r w:rsidRPr="003B12FA">
        <w:t>ul. Śląska 23</w:t>
      </w:r>
    </w:p>
    <w:p w14:paraId="3F700D33" w14:textId="77777777" w:rsidR="000A5C5D" w:rsidRDefault="000A5C5D" w:rsidP="000A5C5D">
      <w:pPr>
        <w:pStyle w:val="Bezodstpw"/>
      </w:pPr>
      <w:r w:rsidRPr="003B12FA">
        <w:t>42-200 Częstochowa</w:t>
      </w:r>
    </w:p>
    <w:p w14:paraId="38D6972F" w14:textId="77777777" w:rsidR="000A5C5D" w:rsidRDefault="000A5C5D" w:rsidP="00981177">
      <w:pPr>
        <w:pStyle w:val="Bezodstpw"/>
        <w:rPr>
          <w:b/>
          <w:sz w:val="24"/>
        </w:rPr>
      </w:pPr>
    </w:p>
    <w:p w14:paraId="1B72A5D7" w14:textId="77777777" w:rsidR="000A5C5D" w:rsidRPr="003B12FA" w:rsidRDefault="000A5C5D" w:rsidP="000A5C5D">
      <w:pPr>
        <w:pStyle w:val="Bezodstpw"/>
        <w:ind w:left="5670"/>
      </w:pPr>
      <w:r>
        <w:rPr>
          <w:b/>
          <w:sz w:val="24"/>
        </w:rPr>
        <w:t>Wszyscy Wykonawcy</w:t>
      </w:r>
    </w:p>
    <w:p w14:paraId="1850F2B0" w14:textId="77777777" w:rsidR="000A5C5D" w:rsidRDefault="000A5C5D" w:rsidP="000A5C5D">
      <w:pPr>
        <w:pStyle w:val="Bezodstpw"/>
        <w:ind w:left="5670"/>
        <w:rPr>
          <w:b/>
          <w:sz w:val="24"/>
        </w:rPr>
      </w:pPr>
      <w:r>
        <w:rPr>
          <w:b/>
          <w:sz w:val="24"/>
        </w:rPr>
        <w:t>w postępowaniu</w:t>
      </w:r>
    </w:p>
    <w:p w14:paraId="35DFFCCD" w14:textId="77777777" w:rsidR="00A6615C" w:rsidRDefault="00A6615C"/>
    <w:p w14:paraId="2F264E41" w14:textId="77777777" w:rsidR="000A5C5D" w:rsidRDefault="000A5C5D"/>
    <w:p w14:paraId="55CD84E1" w14:textId="3A4B2B42" w:rsidR="000A5C5D" w:rsidRPr="000A5C5D" w:rsidRDefault="000A5C5D" w:rsidP="000A5C5D">
      <w:pPr>
        <w:jc w:val="center"/>
        <w:rPr>
          <w:b/>
          <w:bCs/>
        </w:rPr>
      </w:pPr>
      <w:r w:rsidRPr="000A5C5D">
        <w:rPr>
          <w:b/>
          <w:bCs/>
        </w:rPr>
        <w:t>Wyjaśnieni</w:t>
      </w:r>
      <w:r w:rsidR="002561C2">
        <w:rPr>
          <w:b/>
          <w:bCs/>
        </w:rPr>
        <w:t>e</w:t>
      </w:r>
      <w:r w:rsidRPr="000A5C5D">
        <w:rPr>
          <w:b/>
          <w:bCs/>
        </w:rPr>
        <w:t xml:space="preserve"> treści </w:t>
      </w:r>
      <w:r w:rsidR="000A216C">
        <w:rPr>
          <w:b/>
          <w:bCs/>
        </w:rPr>
        <w:t>zapytania ofertowego</w:t>
      </w:r>
      <w:r w:rsidRPr="000A5C5D">
        <w:rPr>
          <w:b/>
          <w:bCs/>
        </w:rPr>
        <w:t xml:space="preserve"> pn.:  </w:t>
      </w:r>
      <w:r w:rsidR="000A216C" w:rsidRPr="000A216C">
        <w:rPr>
          <w:b/>
          <w:bCs/>
        </w:rPr>
        <w:t>sukcesywny zakup paliw płynnych i dodatku do diesla w systemie bezgotówkowym na podstawie kart flotowych do samochodów służbowych i dla urządzeń mechanicznych będących na wyposażeniu Biura w 202</w:t>
      </w:r>
      <w:r w:rsidR="0028692B">
        <w:rPr>
          <w:b/>
          <w:bCs/>
        </w:rPr>
        <w:t>6</w:t>
      </w:r>
      <w:r w:rsidR="000A216C" w:rsidRPr="000A216C">
        <w:rPr>
          <w:b/>
          <w:bCs/>
        </w:rPr>
        <w:t xml:space="preserve"> r.</w:t>
      </w:r>
    </w:p>
    <w:p w14:paraId="6ABE62E5" w14:textId="4BC6E63D" w:rsidR="000A5C5D" w:rsidRDefault="000A5C5D" w:rsidP="002561C2">
      <w:pPr>
        <w:jc w:val="both"/>
      </w:pPr>
      <w:r>
        <w:t xml:space="preserve">Zamawiający informuje, że </w:t>
      </w:r>
      <w:r w:rsidR="000A216C">
        <w:t>do ww. zapytania ofertowego</w:t>
      </w:r>
      <w:r>
        <w:t xml:space="preserve"> wpłynęł</w:t>
      </w:r>
      <w:r w:rsidR="000A216C">
        <w:t>y</w:t>
      </w:r>
      <w:r>
        <w:t xml:space="preserve"> pytani</w:t>
      </w:r>
      <w:r w:rsidR="000A216C">
        <w:t>a</w:t>
      </w:r>
      <w:r>
        <w:t xml:space="preserve"> od Wykonawcy, na które Zamawiający udziela odpowiedzi zgodnie z poniższym</w:t>
      </w:r>
      <w:r w:rsidR="000A216C">
        <w:t>:</w:t>
      </w:r>
    </w:p>
    <w:p w14:paraId="744CB18B" w14:textId="77777777" w:rsidR="00CA04E4" w:rsidRDefault="00CA04E4" w:rsidP="000A5C5D">
      <w:pPr>
        <w:pStyle w:val="Bezodstpw"/>
      </w:pPr>
    </w:p>
    <w:p w14:paraId="2EDC6F73" w14:textId="77777777" w:rsidR="00BF502A" w:rsidRPr="00BF502A" w:rsidRDefault="00BF502A" w:rsidP="00BF502A">
      <w:pPr>
        <w:pStyle w:val="Bezodstpw"/>
        <w:rPr>
          <w:b/>
          <w:bCs/>
        </w:rPr>
      </w:pPr>
      <w:r w:rsidRPr="00BF502A">
        <w:rPr>
          <w:b/>
          <w:bCs/>
        </w:rPr>
        <w:t xml:space="preserve">Pytanie nr 1 </w:t>
      </w:r>
    </w:p>
    <w:p w14:paraId="3880D61A" w14:textId="60E83695" w:rsidR="0028692B" w:rsidRDefault="00BF502A" w:rsidP="0028692B">
      <w:pPr>
        <w:pStyle w:val="Bezodstpw"/>
      </w:pPr>
      <w:r>
        <w:tab/>
      </w:r>
      <w:r w:rsidR="0028692B" w:rsidRPr="0028692B">
        <w:t>Wykonawca prosi o zmianę w formularzu ofertowym zastąpienia cen netto na ceny brutto, gdyż sprzedaż paliw na stacjach odbywa się po jednostkowych cenach brutto.</w:t>
      </w:r>
    </w:p>
    <w:p w14:paraId="1FEDB2C2" w14:textId="61624194" w:rsidR="00BF502A" w:rsidRPr="00BF502A" w:rsidRDefault="00BF502A" w:rsidP="00BF502A">
      <w:pPr>
        <w:pStyle w:val="Bezodstpw"/>
        <w:rPr>
          <w:b/>
          <w:bCs/>
        </w:rPr>
      </w:pPr>
      <w:r w:rsidRPr="00BF502A">
        <w:rPr>
          <w:b/>
          <w:bCs/>
        </w:rPr>
        <w:t>Odpowiedź:</w:t>
      </w:r>
    </w:p>
    <w:p w14:paraId="40ABA1D3" w14:textId="5DA4915F" w:rsidR="001A3383" w:rsidRDefault="00693105" w:rsidP="00FC230E">
      <w:pPr>
        <w:pStyle w:val="Bezodstpw"/>
      </w:pPr>
      <w:r>
        <w:t xml:space="preserve">Zamawiający </w:t>
      </w:r>
      <w:r w:rsidR="00FC230E">
        <w:t xml:space="preserve">nie </w:t>
      </w:r>
      <w:r>
        <w:t>wyraża zgod</w:t>
      </w:r>
      <w:r w:rsidR="002B13EE">
        <w:t>y</w:t>
      </w:r>
      <w:r>
        <w:t xml:space="preserve"> na </w:t>
      </w:r>
      <w:r w:rsidR="001A3383">
        <w:t xml:space="preserve">zmianę </w:t>
      </w:r>
      <w:r w:rsidR="001A3383" w:rsidRPr="0028692B">
        <w:t>w formularzu ofertowym</w:t>
      </w:r>
      <w:r w:rsidR="00FC230E">
        <w:t>.</w:t>
      </w:r>
    </w:p>
    <w:p w14:paraId="336B63FA" w14:textId="77777777" w:rsidR="00693105" w:rsidRDefault="00693105" w:rsidP="00BF502A">
      <w:pPr>
        <w:pStyle w:val="Bezodstpw"/>
      </w:pPr>
    </w:p>
    <w:p w14:paraId="745CCDA4" w14:textId="77777777" w:rsidR="00BF502A" w:rsidRDefault="00BF502A" w:rsidP="00BF502A">
      <w:pPr>
        <w:pStyle w:val="Bezodstpw"/>
      </w:pPr>
      <w:r>
        <w:tab/>
      </w:r>
    </w:p>
    <w:p w14:paraId="274A02D1" w14:textId="77777777" w:rsidR="00BF502A" w:rsidRPr="00BF502A" w:rsidRDefault="00BF502A" w:rsidP="00BF502A">
      <w:pPr>
        <w:pStyle w:val="Bezodstpw"/>
        <w:rPr>
          <w:b/>
          <w:bCs/>
        </w:rPr>
      </w:pPr>
      <w:r w:rsidRPr="00BF502A">
        <w:rPr>
          <w:b/>
          <w:bCs/>
        </w:rPr>
        <w:t>Pytanie nr 2</w:t>
      </w:r>
    </w:p>
    <w:p w14:paraId="5E3A8D9A" w14:textId="78501E8C" w:rsidR="00BF502A" w:rsidRDefault="00BF502A" w:rsidP="0028692B">
      <w:pPr>
        <w:pStyle w:val="Bezodstpw"/>
      </w:pPr>
      <w:r>
        <w:tab/>
      </w:r>
      <w:r w:rsidR="0028692B" w:rsidRPr="0028692B">
        <w:t>W odniesieniu do §7 wzoru umowy, Wykonawca prosi o modyfikację rozdział IV pkt 9 zapytania ofertowego.</w:t>
      </w:r>
    </w:p>
    <w:p w14:paraId="2417FBBF" w14:textId="77777777" w:rsidR="00BF502A" w:rsidRPr="00BF502A" w:rsidRDefault="00BF502A" w:rsidP="00BF502A">
      <w:pPr>
        <w:pStyle w:val="Bezodstpw"/>
        <w:rPr>
          <w:b/>
          <w:bCs/>
        </w:rPr>
      </w:pPr>
      <w:r w:rsidRPr="00BF502A">
        <w:rPr>
          <w:b/>
          <w:bCs/>
        </w:rPr>
        <w:t>Odpowiedź:</w:t>
      </w:r>
    </w:p>
    <w:p w14:paraId="2A3B7B6D" w14:textId="632E7BB8" w:rsidR="00693105" w:rsidRDefault="000857D6" w:rsidP="00693105">
      <w:pPr>
        <w:pStyle w:val="Bezodstpw"/>
      </w:pPr>
      <w:r>
        <w:t>Zamawiający wyraża zgodę na modyfikację</w:t>
      </w:r>
      <w:r w:rsidR="009F38B2">
        <w:t xml:space="preserve"> rozdziału IV pkt.9 zapytania ofertowego</w:t>
      </w:r>
      <w:r>
        <w:t>.</w:t>
      </w:r>
    </w:p>
    <w:p w14:paraId="1595D7E1" w14:textId="77777777" w:rsidR="001A3383" w:rsidRPr="00693105" w:rsidRDefault="001A3383" w:rsidP="001A3383">
      <w:pPr>
        <w:pStyle w:val="Bezodstpw"/>
        <w:rPr>
          <w:u w:val="single"/>
        </w:rPr>
      </w:pPr>
      <w:r w:rsidRPr="00693105">
        <w:rPr>
          <w:u w:val="single"/>
        </w:rPr>
        <w:t>Brzmienie dotychczasowe:</w:t>
      </w:r>
    </w:p>
    <w:p w14:paraId="30879281" w14:textId="792DBD33" w:rsidR="001A3383" w:rsidRDefault="000857D6" w:rsidP="000857D6">
      <w:pPr>
        <w:pStyle w:val="Bezodstpw"/>
        <w:ind w:left="284"/>
      </w:pPr>
      <w:r>
        <w:t>„</w:t>
      </w:r>
      <w:r w:rsidRPr="000857D6">
        <w:t>Wykonawca ponosi pełną odpowiedzialność za jakość dostarczanych paliw na zasadach</w:t>
      </w:r>
      <w:r>
        <w:t xml:space="preserve"> </w:t>
      </w:r>
      <w:r w:rsidRPr="000857D6">
        <w:t>wynikających z powszechnie obowiązujących przepisów. W przypadku reklamacji Wykonawca na własny koszt zabezpieczy zarówno próbkę paliwa dostarczonego Zamawiającemu oraz próbkę paliwa z własnych zbiorników pochodzącą z dostawy, której jakość została zakwestionowana przez Zamawiającego.</w:t>
      </w:r>
      <w:r>
        <w:t>”</w:t>
      </w:r>
    </w:p>
    <w:p w14:paraId="5C0C2871" w14:textId="77777777" w:rsidR="001A3383" w:rsidRPr="00693105" w:rsidRDefault="001A3383" w:rsidP="001A3383">
      <w:pPr>
        <w:pStyle w:val="Bezodstpw"/>
        <w:rPr>
          <w:u w:val="single"/>
        </w:rPr>
      </w:pPr>
      <w:r w:rsidRPr="00693105">
        <w:rPr>
          <w:u w:val="single"/>
        </w:rPr>
        <w:t>Zastępuje nowym:</w:t>
      </w:r>
    </w:p>
    <w:p w14:paraId="59785F20" w14:textId="2AA9D55D" w:rsidR="001A3383" w:rsidRDefault="000857D6" w:rsidP="000857D6">
      <w:pPr>
        <w:pStyle w:val="Bezodstpw"/>
        <w:ind w:left="284"/>
      </w:pPr>
      <w:r>
        <w:t>„</w:t>
      </w:r>
      <w:r w:rsidRPr="000857D6">
        <w:t>Wykonawca odpowiada za szkody spowodowane wadami fizycznymi sprzedanego paliwa. W celu naprawienia ewentualnych szkód Wykonawca, po pisemnym zawiadomieniu przez Zamawiającego o podejrzeniu złej jakości paliwa, przeprowadzi postępowanie reklamacyjne. W terminie 14 dni od dnia zgłoszenia reklamacji Wykonawcy wyda decyzję o uznaniu lub odrzuceniu zgłoszonej reklamacji. W przypadku gdy rozpatrzenie reklamacji wymaga zebrania dodatkowych informacji, w szczególności uzyskania od Zamawiającego lub Operatora stacji paliw, Wykonawca rozpatrzy reklamacje w terminie 14 dni od dnia uzyskania tych informacji. W przypadku uznania roszczenia Zamawiającego Wykonawca naprawi szkodę do wysokości udokumentowanej odpowiednimi rachunkami/fakturami. Zakończenie postępowania reklamacyjnego u Wykonawcy nie zamyka postępowania na drodze sądowej.</w:t>
      </w:r>
      <w:r>
        <w:t>”</w:t>
      </w:r>
    </w:p>
    <w:p w14:paraId="71ACB1E5" w14:textId="77777777" w:rsidR="009F38B2" w:rsidRDefault="009F38B2" w:rsidP="000857D6">
      <w:pPr>
        <w:pStyle w:val="Bezodstpw"/>
        <w:ind w:left="284"/>
      </w:pPr>
    </w:p>
    <w:p w14:paraId="50F5F24F" w14:textId="02A7672B" w:rsidR="00BF502A" w:rsidRDefault="000857D6" w:rsidP="00BF502A">
      <w:pPr>
        <w:pStyle w:val="Bezodstpw"/>
      </w:pPr>
      <w:r>
        <w:t>W załączniku zmienione zapytanie ofertowe.</w:t>
      </w:r>
    </w:p>
    <w:p w14:paraId="3CE37EB3" w14:textId="77777777" w:rsidR="00ED1CDE" w:rsidRDefault="00ED1CDE" w:rsidP="00BF502A">
      <w:pPr>
        <w:pStyle w:val="Bezodstpw"/>
      </w:pPr>
    </w:p>
    <w:p w14:paraId="4C8E3D5B" w14:textId="77777777" w:rsidR="009F38B2" w:rsidRDefault="009F38B2" w:rsidP="00BF502A">
      <w:pPr>
        <w:pStyle w:val="Bezodstpw"/>
      </w:pPr>
    </w:p>
    <w:p w14:paraId="065DA1D8" w14:textId="77777777" w:rsidR="00BF502A" w:rsidRPr="00BF502A" w:rsidRDefault="00BF502A" w:rsidP="00BF502A">
      <w:pPr>
        <w:pStyle w:val="Bezodstpw"/>
        <w:rPr>
          <w:b/>
          <w:bCs/>
        </w:rPr>
      </w:pPr>
      <w:r w:rsidRPr="00BF502A">
        <w:rPr>
          <w:b/>
          <w:bCs/>
        </w:rPr>
        <w:lastRenderedPageBreak/>
        <w:t>Pytanie nr 3</w:t>
      </w:r>
    </w:p>
    <w:p w14:paraId="704E159A" w14:textId="36859109" w:rsidR="00BF502A" w:rsidRDefault="00BF502A" w:rsidP="00BF502A">
      <w:pPr>
        <w:pStyle w:val="Bezodstpw"/>
      </w:pPr>
      <w:r>
        <w:tab/>
      </w:r>
      <w:r w:rsidR="0028692B" w:rsidRPr="0028692B">
        <w:t>Wykonawca prosi o usunięcie zapisu §8 ust. 4 wzoru umowy, gdyż obowiązkiem Zamawiającego jest terminowa zapłata faktur za pobrane paliwo, zaś kary winny być odrębnie egzekwowane.</w:t>
      </w:r>
    </w:p>
    <w:p w14:paraId="24FA3100" w14:textId="77777777" w:rsidR="00BF502A" w:rsidRPr="00BF502A" w:rsidRDefault="00BF502A" w:rsidP="00BF502A">
      <w:pPr>
        <w:pStyle w:val="Bezodstpw"/>
        <w:rPr>
          <w:b/>
          <w:bCs/>
        </w:rPr>
      </w:pPr>
      <w:r w:rsidRPr="00BF502A">
        <w:rPr>
          <w:b/>
          <w:bCs/>
        </w:rPr>
        <w:t>Odpowiedź:</w:t>
      </w:r>
    </w:p>
    <w:p w14:paraId="24913568" w14:textId="566AC719" w:rsidR="00693105" w:rsidRPr="00693105" w:rsidRDefault="004613C6" w:rsidP="00693105">
      <w:pPr>
        <w:pStyle w:val="Bezodstpw"/>
        <w:rPr>
          <w:u w:val="single"/>
        </w:rPr>
      </w:pPr>
      <w:r>
        <w:t xml:space="preserve">Zamawiający wyraża zgodę </w:t>
      </w:r>
      <w:r w:rsidR="00EE1602">
        <w:t xml:space="preserve">na usunięcie </w:t>
      </w:r>
      <w:r w:rsidR="00EE1602" w:rsidRPr="0028692B">
        <w:t>zapisu §8 ust. 4 wzoru umowy</w:t>
      </w:r>
      <w:r w:rsidR="00EE1602">
        <w:t>.</w:t>
      </w:r>
    </w:p>
    <w:p w14:paraId="684E98E8" w14:textId="179EFF11" w:rsidR="00BF502A" w:rsidRDefault="000857D6" w:rsidP="00BF502A">
      <w:pPr>
        <w:pStyle w:val="Bezodstpw"/>
      </w:pPr>
      <w:r>
        <w:t>W załączniku zmieniony projekt umowy</w:t>
      </w:r>
      <w:r w:rsidR="00EE1602">
        <w:t>.</w:t>
      </w:r>
    </w:p>
    <w:p w14:paraId="1DF7C086" w14:textId="77777777" w:rsidR="00ED1CDE" w:rsidRDefault="00ED1CDE" w:rsidP="00BF502A">
      <w:pPr>
        <w:pStyle w:val="Bezodstpw"/>
      </w:pPr>
    </w:p>
    <w:p w14:paraId="2A4CD825" w14:textId="77777777" w:rsidR="00BF502A" w:rsidRPr="00BF502A" w:rsidRDefault="00BF502A" w:rsidP="00BF502A">
      <w:pPr>
        <w:pStyle w:val="Bezodstpw"/>
        <w:rPr>
          <w:b/>
          <w:bCs/>
        </w:rPr>
      </w:pPr>
      <w:r w:rsidRPr="00BF502A">
        <w:rPr>
          <w:b/>
          <w:bCs/>
        </w:rPr>
        <w:t>Pytanie nr 4</w:t>
      </w:r>
    </w:p>
    <w:p w14:paraId="2B5DB5CE" w14:textId="4782DBB4" w:rsidR="00BF502A" w:rsidRDefault="0028692B" w:rsidP="00BF502A">
      <w:pPr>
        <w:pStyle w:val="Bezodstpw"/>
      </w:pPr>
      <w:r w:rsidRPr="0028692B">
        <w:t>Wykonawca zwraca się z prośbą o dopuszczenie, aby w §11 ust. 6 wzoru umowy w sprawach nieuregulowanych umową, obowiązywał również Regulamin Używania Kart Flotowych u Wykonawcy, czyniąc jednocześnie z regulaminu załącznik do umowy.</w:t>
      </w:r>
    </w:p>
    <w:p w14:paraId="30A7F64C" w14:textId="77777777" w:rsidR="00BF502A" w:rsidRPr="00BF502A" w:rsidRDefault="00BF502A" w:rsidP="00BF502A">
      <w:pPr>
        <w:pStyle w:val="Bezodstpw"/>
        <w:rPr>
          <w:b/>
          <w:bCs/>
        </w:rPr>
      </w:pPr>
      <w:r w:rsidRPr="00BF502A">
        <w:rPr>
          <w:b/>
          <w:bCs/>
        </w:rPr>
        <w:t>Odpowiedź:</w:t>
      </w:r>
    </w:p>
    <w:p w14:paraId="45ABF869" w14:textId="2C24E218" w:rsidR="00CA04E4" w:rsidRDefault="00BA432A" w:rsidP="000A5C5D">
      <w:pPr>
        <w:pStyle w:val="Bezodstpw"/>
      </w:pPr>
      <w:r>
        <w:t xml:space="preserve">Zamawiający nie wyraża zgody na dopuszczenie, </w:t>
      </w:r>
      <w:r w:rsidRPr="00BA432A">
        <w:t xml:space="preserve">aby w §11 ust. 6 wzoru umowy w sprawach nieuregulowanych umową, obowiązywał </w:t>
      </w:r>
      <w:r w:rsidR="0028692B">
        <w:t xml:space="preserve">również </w:t>
      </w:r>
      <w:r w:rsidRPr="00BA432A">
        <w:t>Regulamin Używania Kart Flotowych u Wykonawcy, czyniąc jednocześnie z regulaminu załącznik do umowy.</w:t>
      </w:r>
    </w:p>
    <w:p w14:paraId="224CF812" w14:textId="77777777" w:rsidR="00BA432A" w:rsidRDefault="00BA432A" w:rsidP="000A5C5D">
      <w:pPr>
        <w:pStyle w:val="Bezodstpw"/>
      </w:pPr>
    </w:p>
    <w:p w14:paraId="2AC676D3" w14:textId="77777777" w:rsidR="003A11A4" w:rsidRDefault="003A11A4" w:rsidP="000A5C5D">
      <w:pPr>
        <w:pStyle w:val="Bezodstpw"/>
      </w:pPr>
    </w:p>
    <w:p w14:paraId="374A7657" w14:textId="4DC63F5B" w:rsidR="00CA04E4" w:rsidRDefault="00CA04E4" w:rsidP="000A5C5D">
      <w:pPr>
        <w:pStyle w:val="Bezodstpw"/>
      </w:pPr>
      <w:r>
        <w:t xml:space="preserve">Zamawiający zachowuje wyznaczony na dzień </w:t>
      </w:r>
      <w:r w:rsidR="0028692B">
        <w:t>07.11</w:t>
      </w:r>
      <w:r>
        <w:t>.202</w:t>
      </w:r>
      <w:r w:rsidR="0028692B">
        <w:t>5</w:t>
      </w:r>
      <w:r>
        <w:t xml:space="preserve"> r. termin składania i otwarcia ofert.</w:t>
      </w:r>
    </w:p>
    <w:p w14:paraId="085215D4" w14:textId="77777777" w:rsidR="001A3383" w:rsidRDefault="001A3383" w:rsidP="000A5C5D">
      <w:pPr>
        <w:pStyle w:val="Bezodstpw"/>
      </w:pPr>
    </w:p>
    <w:p w14:paraId="6107E893" w14:textId="77777777" w:rsidR="001A3383" w:rsidRDefault="001A3383" w:rsidP="000A5C5D">
      <w:pPr>
        <w:pStyle w:val="Bezodstpw"/>
      </w:pPr>
    </w:p>
    <w:p w14:paraId="4231DADC" w14:textId="77777777" w:rsidR="001A3383" w:rsidRDefault="001A3383" w:rsidP="000A5C5D">
      <w:pPr>
        <w:pStyle w:val="Bezodstpw"/>
      </w:pPr>
    </w:p>
    <w:p w14:paraId="3355D3BF" w14:textId="77777777" w:rsidR="001A3383" w:rsidRDefault="001A3383" w:rsidP="000A5C5D">
      <w:pPr>
        <w:pStyle w:val="Bezodstpw"/>
      </w:pPr>
    </w:p>
    <w:p w14:paraId="3A0C79D2" w14:textId="77777777" w:rsidR="001A3383" w:rsidRDefault="001A3383" w:rsidP="000A5C5D">
      <w:pPr>
        <w:pStyle w:val="Bezodstpw"/>
      </w:pPr>
    </w:p>
    <w:p w14:paraId="1C0AAA99" w14:textId="2B8471EC" w:rsidR="001A3383" w:rsidRDefault="001A3383" w:rsidP="000A5C5D">
      <w:pPr>
        <w:pStyle w:val="Bezodstpw"/>
      </w:pPr>
      <w:r>
        <w:t>Załączniki:</w:t>
      </w:r>
    </w:p>
    <w:p w14:paraId="6140FADB" w14:textId="27844169" w:rsidR="001A3383" w:rsidRDefault="001A3383" w:rsidP="001A3383">
      <w:pPr>
        <w:pStyle w:val="Bezodstpw"/>
        <w:numPr>
          <w:ilvl w:val="0"/>
          <w:numId w:val="4"/>
        </w:numPr>
      </w:pPr>
      <w:r>
        <w:t>Zapytanie ofertowe po zmianach</w:t>
      </w:r>
    </w:p>
    <w:p w14:paraId="5BAC34CC" w14:textId="40D65D38" w:rsidR="001A3383" w:rsidRDefault="001A3383" w:rsidP="001A3383">
      <w:pPr>
        <w:pStyle w:val="Bezodstpw"/>
        <w:numPr>
          <w:ilvl w:val="0"/>
          <w:numId w:val="4"/>
        </w:numPr>
      </w:pPr>
      <w:r>
        <w:t>Załącznik nr 2 – projekt umowy po zmianach</w:t>
      </w:r>
    </w:p>
    <w:p w14:paraId="7BE1BB72" w14:textId="77777777" w:rsidR="001A3383" w:rsidRDefault="001A3383" w:rsidP="000A5C5D">
      <w:pPr>
        <w:pStyle w:val="Bezodstpw"/>
      </w:pPr>
    </w:p>
    <w:p w14:paraId="596196D7" w14:textId="77777777" w:rsidR="001A3383" w:rsidRDefault="001A3383" w:rsidP="000A5C5D">
      <w:pPr>
        <w:pStyle w:val="Bezodstpw"/>
      </w:pPr>
    </w:p>
    <w:p w14:paraId="4D67B49D" w14:textId="77777777" w:rsidR="001A3383" w:rsidRDefault="001A3383" w:rsidP="000A5C5D">
      <w:pPr>
        <w:pStyle w:val="Bezodstpw"/>
      </w:pPr>
    </w:p>
    <w:sectPr w:rsidR="001A3383" w:rsidSect="001A338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E5D26"/>
    <w:multiLevelType w:val="hybridMultilevel"/>
    <w:tmpl w:val="86E69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F4366"/>
    <w:multiLevelType w:val="hybridMultilevel"/>
    <w:tmpl w:val="AA924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68E5"/>
    <w:multiLevelType w:val="hybridMultilevel"/>
    <w:tmpl w:val="11D6A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719FA"/>
    <w:multiLevelType w:val="hybridMultilevel"/>
    <w:tmpl w:val="82F2EEBA"/>
    <w:lvl w:ilvl="0" w:tplc="2CDC676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57618">
    <w:abstractNumId w:val="0"/>
  </w:num>
  <w:num w:numId="2" w16cid:durableId="1163861120">
    <w:abstractNumId w:val="3"/>
  </w:num>
  <w:num w:numId="3" w16cid:durableId="1623264457">
    <w:abstractNumId w:val="1"/>
  </w:num>
  <w:num w:numId="4" w16cid:durableId="367992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5D"/>
    <w:rsid w:val="000857D6"/>
    <w:rsid w:val="000A216C"/>
    <w:rsid w:val="000A5C5D"/>
    <w:rsid w:val="000D394A"/>
    <w:rsid w:val="000F12E5"/>
    <w:rsid w:val="001A3383"/>
    <w:rsid w:val="001E0540"/>
    <w:rsid w:val="002561C2"/>
    <w:rsid w:val="002673EE"/>
    <w:rsid w:val="0028692B"/>
    <w:rsid w:val="002B13EE"/>
    <w:rsid w:val="00325D37"/>
    <w:rsid w:val="00363ECE"/>
    <w:rsid w:val="003A11A4"/>
    <w:rsid w:val="003E7643"/>
    <w:rsid w:val="004613C6"/>
    <w:rsid w:val="004B7C4E"/>
    <w:rsid w:val="00693105"/>
    <w:rsid w:val="006B2E33"/>
    <w:rsid w:val="006F0D71"/>
    <w:rsid w:val="007060D2"/>
    <w:rsid w:val="00765AAA"/>
    <w:rsid w:val="007F6970"/>
    <w:rsid w:val="008A2133"/>
    <w:rsid w:val="0091794D"/>
    <w:rsid w:val="00925885"/>
    <w:rsid w:val="00981177"/>
    <w:rsid w:val="009F38B2"/>
    <w:rsid w:val="00A6615C"/>
    <w:rsid w:val="00BA432A"/>
    <w:rsid w:val="00BF502A"/>
    <w:rsid w:val="00C17EBA"/>
    <w:rsid w:val="00CA04E4"/>
    <w:rsid w:val="00E278D6"/>
    <w:rsid w:val="00ED1CDE"/>
    <w:rsid w:val="00EE1602"/>
    <w:rsid w:val="00F0697C"/>
    <w:rsid w:val="00FC230E"/>
    <w:rsid w:val="00F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F2FA"/>
  <w15:chartTrackingRefBased/>
  <w15:docId w15:val="{B7141CAA-B7AD-49B2-873E-7EE898C7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5C5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D677D-17E6-444B-935E-D3887912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Nowak</dc:creator>
  <cp:keywords/>
  <dc:description/>
  <cp:lastModifiedBy>Adam Nowak</cp:lastModifiedBy>
  <cp:revision>21</cp:revision>
  <cp:lastPrinted>2025-11-04T13:18:00Z</cp:lastPrinted>
  <dcterms:created xsi:type="dcterms:W3CDTF">2024-04-11T07:05:00Z</dcterms:created>
  <dcterms:modified xsi:type="dcterms:W3CDTF">2025-11-05T07:52:00Z</dcterms:modified>
</cp:coreProperties>
</file>